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sz w:val="28"/>
          <w:szCs w:val="28"/>
        </w:rPr>
      </w:pPr>
      <w:r>
        <w:rPr>
          <w:rFonts w:hint="eastAsia" w:ascii="华文楷体" w:hAnsi="华文楷体" w:eastAsia="华文楷体"/>
          <w:b/>
          <w:sz w:val="28"/>
          <w:szCs w:val="28"/>
          <w:lang w:val="en-US" w:eastAsia="zh-CN"/>
        </w:rPr>
        <w:t>研究者发起</w:t>
      </w:r>
      <w:r>
        <w:rPr>
          <w:rFonts w:hint="eastAsia" w:ascii="华文楷体" w:hAnsi="华文楷体" w:eastAsia="华文楷体"/>
          <w:b/>
          <w:sz w:val="28"/>
          <w:szCs w:val="28"/>
        </w:rPr>
        <w:t>临床试验资料归档目录</w:t>
      </w:r>
    </w:p>
    <w:p>
      <w:pPr>
        <w:rPr>
          <w:szCs w:val="21"/>
          <w:u w:val="single"/>
        </w:rPr>
      </w:pPr>
      <w:r>
        <w:rPr>
          <w:rFonts w:hint="eastAsia"/>
          <w:szCs w:val="21"/>
        </w:rPr>
        <w:t>建档日期：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 xml:space="preserve">      建档人员：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              归档日期：</w:t>
      </w:r>
      <w:r>
        <w:rPr>
          <w:rFonts w:hint="eastAsia"/>
          <w:szCs w:val="21"/>
          <w:u w:val="single"/>
        </w:rPr>
        <w:t xml:space="preserve">                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3060"/>
        <w:gridCol w:w="108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项目名称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申办者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药物类别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科室及主要研究者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临床期别</w:t>
            </w:r>
          </w:p>
        </w:tc>
        <w:tc>
          <w:tcPr>
            <w:tcW w:w="135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药物名称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248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3060" w:type="dxa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</w:tcPr>
          <w:p>
            <w:pPr>
              <w:rPr>
                <w:szCs w:val="21"/>
              </w:rPr>
            </w:pPr>
          </w:p>
        </w:tc>
        <w:tc>
          <w:tcPr>
            <w:tcW w:w="1359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</w:tbl>
    <w:p>
      <w:pPr>
        <w:rPr>
          <w:sz w:val="10"/>
          <w:szCs w:val="10"/>
        </w:rPr>
      </w:pPr>
    </w:p>
    <w:tbl>
      <w:tblPr>
        <w:tblStyle w:val="6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6491"/>
        <w:gridCol w:w="540"/>
        <w:gridCol w:w="48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64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      件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试验开始前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本中心临床试验立项审批表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本中心伦理委员会批件及伦理委员会成员表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临床研究协议（已签名）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中国人类遗传资源管理办公室批件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启动会培训记录及人员签到表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NMPA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临床试验批件/通知书（上市药物应有药品注册证书）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组长单位伦理委员会批件及委员会成员表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申办</w:t>
            </w: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协办方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资质证明（营业执照副本、生产许可证和GMP证书复印件）</w:t>
            </w:r>
          </w:p>
          <w:p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CRO公司营业执照副本复印件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申办</w:t>
            </w:r>
            <w:r>
              <w:rPr>
                <w:rFonts w:hint="eastAsia"/>
                <w:szCs w:val="21"/>
              </w:rPr>
              <w:t>方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/>
                <w:szCs w:val="21"/>
              </w:rPr>
              <w:t>协办方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项目委托书原件（委托CRO、医院）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CRA委托书、简历、GCP证书、身份证复印件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研究者手册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临床试验方案及其修正案（PI签名,盖公章）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知情同意书（样本）（盖公章）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研究病历和/或病例报告表（样表）（盖公章）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受试者日记卡（样表）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临床试验项目登记表（内含研究者签名样张及PI授权）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研究者履历表（签名）及所有研究者的GCP证书</w:t>
            </w:r>
            <w:r>
              <w:rPr>
                <w:szCs w:val="21"/>
              </w:rPr>
              <w:t>复印件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试验药物检测报告及说明书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试验用药品</w:t>
            </w:r>
            <w:r>
              <w:rPr>
                <w:rFonts w:hint="eastAsia"/>
                <w:szCs w:val="21"/>
                <w:lang w:val="en-US" w:eastAsia="zh-CN"/>
              </w:rPr>
              <w:t>/器械</w:t>
            </w:r>
            <w:r>
              <w:rPr>
                <w:rFonts w:hint="eastAsia"/>
                <w:szCs w:val="21"/>
              </w:rPr>
              <w:t>标签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医学或实验室操作的质控证明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临床试验有关的实验室检测正常值范围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受试者招募广告（盖公章）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保险单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设盲试验的破盲规程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医疗器械的研制符合适用的医疗器械生产质量管理规范的声明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试验用医疗器械研制的质量保证和质量控制文件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药品监督管理部门临床试验备案文件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国家药监局医疗器械质量监督检验中心检验报告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试验用医疗器械合格检测报告及说明书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试验用医疗器械自检报告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试验进行中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新研究者的履历</w:t>
            </w:r>
            <w:r>
              <w:rPr>
                <w:rFonts w:hAnsi="宋体"/>
                <w:color w:val="000000"/>
                <w:szCs w:val="21"/>
              </w:rPr>
              <w:t>、签名样张及培训证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文件（研究者手册、方案、CRF表、知情同意书、书面通知情况）的更新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医学、实验室检查的正常值范围及操作质控证明更新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试验用品与试验相关物资的</w:t>
            </w:r>
            <w:r>
              <w:rPr>
                <w:rFonts w:hint="eastAsia" w:ascii="宋体" w:hAnsi="宋体"/>
                <w:szCs w:val="21"/>
              </w:rPr>
              <w:t>运输、交接、储存记录</w:t>
            </w:r>
            <w:r>
              <w:rPr>
                <w:rFonts w:hint="eastAsia"/>
                <w:szCs w:val="21"/>
              </w:rPr>
              <w:t>（交接单）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新批号试验药物的药检证明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研究病例调整申请表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已签名的知情同意书（原件）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原始医疗文件（原件）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病例报告表（已填写，签名，注明日期）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本中心SAE报告（原件）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6491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申办者致研究者的安全性信息通告（如有）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6491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研究中止</w:t>
            </w:r>
            <w:r>
              <w:rPr>
                <w:color w:val="000000"/>
                <w:szCs w:val="21"/>
              </w:rPr>
              <w:t>/</w:t>
            </w:r>
            <w:r>
              <w:rPr>
                <w:rFonts w:hAnsi="宋体"/>
                <w:color w:val="000000"/>
                <w:szCs w:val="21"/>
              </w:rPr>
              <w:t>终止的报告（如有）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中期或年度报告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受试者鉴认代码表（原件）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受试者筛选与入选表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受试者退出记录表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试验药品</w:t>
            </w:r>
            <w:r>
              <w:rPr>
                <w:rFonts w:hint="eastAsia"/>
                <w:szCs w:val="21"/>
                <w:lang w:val="en-US" w:eastAsia="zh-CN"/>
              </w:rPr>
              <w:t>/器械</w:t>
            </w:r>
            <w:r>
              <w:rPr>
                <w:rFonts w:hint="eastAsia"/>
                <w:szCs w:val="21"/>
              </w:rPr>
              <w:t>登记表（发放、回收记录）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试验用药品</w:t>
            </w:r>
            <w:r>
              <w:rPr>
                <w:rFonts w:hint="eastAsia"/>
                <w:szCs w:val="21"/>
                <w:lang w:val="en-US" w:eastAsia="zh-CN"/>
              </w:rPr>
              <w:t>/器械</w:t>
            </w:r>
            <w:r>
              <w:rPr>
                <w:rFonts w:hint="eastAsia"/>
                <w:szCs w:val="21"/>
              </w:rPr>
              <w:t>温湿度记录表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监查员访视记录和监查报告、稽查报告等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机构质控记录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781" w:type="dxa"/>
            <w:gridSpan w:val="5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试验完成时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方案违反表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生物样本运送记录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稽查报告</w:t>
            </w:r>
            <w:r>
              <w:rPr>
                <w:rFonts w:hint="eastAsia"/>
                <w:szCs w:val="21"/>
              </w:rPr>
              <w:t>、自查报告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55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最终监查报告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56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试验药品</w:t>
            </w:r>
            <w:r>
              <w:rPr>
                <w:rFonts w:hint="eastAsia"/>
                <w:szCs w:val="21"/>
                <w:lang w:val="en-US" w:eastAsia="zh-CN"/>
              </w:rPr>
              <w:t>/器械</w:t>
            </w:r>
            <w:r>
              <w:rPr>
                <w:rFonts w:hAnsi="宋体"/>
                <w:color w:val="000000"/>
                <w:szCs w:val="21"/>
              </w:rPr>
              <w:t>退回或</w:t>
            </w:r>
            <w:r>
              <w:rPr>
                <w:rFonts w:hint="eastAsia"/>
                <w:szCs w:val="21"/>
              </w:rPr>
              <w:t>销毁证明（回收交接记录）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完成试验受试者编码目录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58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治疗分配与破盲证明（设盲试验的破盲规程）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59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数据答疑表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不良事件及严重不良事件报告表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61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研究分中心试验小结报告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62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试验完成报告（致伦理委员会、国家食品药品监督管理局）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63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统计分析报告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总结报告</w:t>
            </w:r>
          </w:p>
        </w:tc>
        <w:tc>
          <w:tcPr>
            <w:tcW w:w="54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光盘</w:t>
            </w:r>
            <w:r>
              <w:rPr>
                <w:rFonts w:hint="eastAsia"/>
                <w:szCs w:val="21"/>
                <w:lang w:val="en-US" w:eastAsia="zh-CN"/>
              </w:rPr>
              <w:t>(包括eCRF表刻盘等)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66</w:t>
            </w:r>
          </w:p>
        </w:tc>
        <w:tc>
          <w:tcPr>
            <w:tcW w:w="6491" w:type="dxa"/>
            <w:vAlign w:val="center"/>
          </w:tcPr>
          <w:p>
            <w:pPr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影像刻盘登记表</w:t>
            </w:r>
            <w:bookmarkStart w:id="0" w:name="_GoBack"/>
            <w:bookmarkEnd w:id="0"/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67</w:t>
            </w:r>
          </w:p>
        </w:tc>
        <w:tc>
          <w:tcPr>
            <w:tcW w:w="649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临床试验费用专业签字表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68</w:t>
            </w:r>
          </w:p>
        </w:tc>
        <w:tc>
          <w:tcPr>
            <w:tcW w:w="649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试验费用明细表</w:t>
            </w: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491" w:type="dxa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科室归档人员签名：           监查员签名：           机构资料员签名：             年   月   日</w:t>
      </w:r>
    </w:p>
    <w:p>
      <w:pPr>
        <w:spacing w:line="360" w:lineRule="auto"/>
        <w:rPr>
          <w:rFonts w:hint="eastAsia" w:eastAsia="宋体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Cs w:val="21"/>
          <w:lang w:eastAsia="zh-CN"/>
        </w:rPr>
        <w:t>备注：归档资料目录内容可根据实际项目情况进行添加</w:t>
      </w:r>
    </w:p>
    <w:p>
      <w:pPr>
        <w:spacing w:line="360" w:lineRule="auto"/>
        <w:rPr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567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sdt>
      <w:sdtPr>
        <w:id w:val="35739062"/>
        <w:docPartObj>
          <w:docPartGallery w:val="autotext"/>
        </w:docPartObj>
      </w:sdtPr>
      <w:sdtContent>
        <w:sdt>
          <w:sdtPr>
            <w:id w:val="171357217"/>
            <w:docPartObj>
              <w:docPartGallery w:val="autotext"/>
            </w:docPartObj>
          </w:sdtPr>
          <w:sdtContent>
            <w:r>
              <w:t xml:space="preserve"> </w:t>
            </w:r>
            <w: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rPr>
                <w:rFonts w:hint="eastAsia"/>
              </w:rPr>
              <w:t>页，共</w:t>
            </w:r>
            <w:r>
              <w:t xml:space="preserve"> </w:t>
            </w:r>
            <w: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  <w:r>
              <w:rPr>
                <w:rFonts w:hint="eastAsia"/>
              </w:rPr>
              <w:t>页</w:t>
            </w:r>
          </w:sdtContent>
        </w:sdt>
      </w:sdtContent>
    </w:sdt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420" w:firstLineChars="200"/>
      <w:jc w:val="both"/>
      <w:rPr>
        <w:rFonts w:hint="default" w:eastAsia="宋体"/>
        <w:lang w:val="en-US" w:eastAsia="zh-CN"/>
      </w:rPr>
    </w:pPr>
    <w:r>
      <w:rPr>
        <w:rFonts w:hint="eastAsia" w:ascii="华文楷体" w:hAnsi="华文楷体" w:eastAsia="华文楷体"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1905</wp:posOffset>
          </wp:positionV>
          <wp:extent cx="180975" cy="152400"/>
          <wp:effectExtent l="19050" t="0" r="9525" b="0"/>
          <wp:wrapSquare wrapText="bothSides"/>
          <wp:docPr id="2" name="图片 1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华文楷体" w:hAnsi="华文楷体" w:eastAsia="华文楷体"/>
        <w:sz w:val="21"/>
        <w:szCs w:val="21"/>
      </w:rPr>
      <w:t>石家庄市人民医院临床试验机构</w:t>
    </w:r>
    <w:r>
      <w:ptab w:relativeTo="margin" w:alignment="center" w:leader="none"/>
    </w:r>
    <w:r>
      <w:ptab w:relativeTo="margin" w:alignment="right" w:leader="none"/>
    </w:r>
    <w:r>
      <w:rPr>
        <w:rFonts w:hint="eastAsia"/>
        <w:lang w:val="en-US" w:eastAsia="zh-CN"/>
      </w:rPr>
      <w:t>V2.0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2A5A"/>
    <w:rsid w:val="00066846"/>
    <w:rsid w:val="00071AE0"/>
    <w:rsid w:val="00076A5D"/>
    <w:rsid w:val="000977EB"/>
    <w:rsid w:val="000A03B0"/>
    <w:rsid w:val="000A697E"/>
    <w:rsid w:val="000C365D"/>
    <w:rsid w:val="000D1EEC"/>
    <w:rsid w:val="00100C43"/>
    <w:rsid w:val="001149DB"/>
    <w:rsid w:val="00132286"/>
    <w:rsid w:val="00161071"/>
    <w:rsid w:val="001744C3"/>
    <w:rsid w:val="00174FD9"/>
    <w:rsid w:val="001961AB"/>
    <w:rsid w:val="00196F81"/>
    <w:rsid w:val="00197CAA"/>
    <w:rsid w:val="001A2D24"/>
    <w:rsid w:val="001A7DE2"/>
    <w:rsid w:val="001C7FFD"/>
    <w:rsid w:val="001D17FF"/>
    <w:rsid w:val="001E4DE1"/>
    <w:rsid w:val="00227434"/>
    <w:rsid w:val="00273F40"/>
    <w:rsid w:val="00296329"/>
    <w:rsid w:val="002D43EC"/>
    <w:rsid w:val="002D7DCE"/>
    <w:rsid w:val="0033650B"/>
    <w:rsid w:val="003602B6"/>
    <w:rsid w:val="0042587B"/>
    <w:rsid w:val="00434DBE"/>
    <w:rsid w:val="004932ED"/>
    <w:rsid w:val="00497795"/>
    <w:rsid w:val="004D312F"/>
    <w:rsid w:val="004D4C32"/>
    <w:rsid w:val="004D7812"/>
    <w:rsid w:val="005A14A4"/>
    <w:rsid w:val="005C5B59"/>
    <w:rsid w:val="005C5FE9"/>
    <w:rsid w:val="005C7240"/>
    <w:rsid w:val="0060028A"/>
    <w:rsid w:val="00606816"/>
    <w:rsid w:val="00674A6E"/>
    <w:rsid w:val="0068052E"/>
    <w:rsid w:val="006961EF"/>
    <w:rsid w:val="006D50D3"/>
    <w:rsid w:val="006D6EE0"/>
    <w:rsid w:val="006E568A"/>
    <w:rsid w:val="00701743"/>
    <w:rsid w:val="00721DD7"/>
    <w:rsid w:val="00723A3E"/>
    <w:rsid w:val="00745DA0"/>
    <w:rsid w:val="007A69B7"/>
    <w:rsid w:val="007D00BF"/>
    <w:rsid w:val="007D3723"/>
    <w:rsid w:val="007E5672"/>
    <w:rsid w:val="0086283B"/>
    <w:rsid w:val="00864793"/>
    <w:rsid w:val="008840F9"/>
    <w:rsid w:val="008926FE"/>
    <w:rsid w:val="008A5109"/>
    <w:rsid w:val="008B3133"/>
    <w:rsid w:val="008C03E5"/>
    <w:rsid w:val="008F3016"/>
    <w:rsid w:val="009158C2"/>
    <w:rsid w:val="00940158"/>
    <w:rsid w:val="0095682C"/>
    <w:rsid w:val="00993464"/>
    <w:rsid w:val="009C460B"/>
    <w:rsid w:val="009C65A2"/>
    <w:rsid w:val="009D56AD"/>
    <w:rsid w:val="009D6B2E"/>
    <w:rsid w:val="009E5194"/>
    <w:rsid w:val="009F2C74"/>
    <w:rsid w:val="009F5AB2"/>
    <w:rsid w:val="00A067F1"/>
    <w:rsid w:val="00A30F5A"/>
    <w:rsid w:val="00A80D03"/>
    <w:rsid w:val="00A851BA"/>
    <w:rsid w:val="00B24296"/>
    <w:rsid w:val="00B26628"/>
    <w:rsid w:val="00B27358"/>
    <w:rsid w:val="00B36512"/>
    <w:rsid w:val="00B40C73"/>
    <w:rsid w:val="00B55575"/>
    <w:rsid w:val="00B55CF1"/>
    <w:rsid w:val="00BA52EE"/>
    <w:rsid w:val="00BB1DD9"/>
    <w:rsid w:val="00BD0D71"/>
    <w:rsid w:val="00BF5AF6"/>
    <w:rsid w:val="00C53239"/>
    <w:rsid w:val="00C5640F"/>
    <w:rsid w:val="00C93168"/>
    <w:rsid w:val="00CA0984"/>
    <w:rsid w:val="00CA38B7"/>
    <w:rsid w:val="00CB1547"/>
    <w:rsid w:val="00D1688C"/>
    <w:rsid w:val="00D270F7"/>
    <w:rsid w:val="00D67753"/>
    <w:rsid w:val="00D72A5A"/>
    <w:rsid w:val="00DD50EF"/>
    <w:rsid w:val="00E06259"/>
    <w:rsid w:val="00E15AF1"/>
    <w:rsid w:val="00E24B42"/>
    <w:rsid w:val="00E30BAD"/>
    <w:rsid w:val="00E47D77"/>
    <w:rsid w:val="00EC00F9"/>
    <w:rsid w:val="00EC1A16"/>
    <w:rsid w:val="00EE0366"/>
    <w:rsid w:val="00F20226"/>
    <w:rsid w:val="00F25805"/>
    <w:rsid w:val="00FE21BF"/>
    <w:rsid w:val="03F934A0"/>
    <w:rsid w:val="1B4B553B"/>
    <w:rsid w:val="23CD7B13"/>
    <w:rsid w:val="397C3B05"/>
    <w:rsid w:val="485B6637"/>
    <w:rsid w:val="555F6CD1"/>
    <w:rsid w:val="583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keepNext/>
      <w:keepLines/>
      <w:spacing w:line="416" w:lineRule="auto"/>
      <w:jc w:val="center"/>
      <w:outlineLvl w:val="2"/>
    </w:pPr>
    <w:rPr>
      <w:rFonts w:ascii="Calibri" w:hAnsi="Calibri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Calibri" w:hAnsi="Calibri" w:eastAsia="宋体" w:cs="Times New Roman"/>
      <w:b/>
      <w:bCs/>
      <w:sz w:val="28"/>
      <w:szCs w:val="32"/>
    </w:rPr>
  </w:style>
  <w:style w:type="paragraph" w:customStyle="1" w:styleId="13">
    <w:name w:val="无间隔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250</Words>
  <Characters>1429</Characters>
  <Lines>11</Lines>
  <Paragraphs>3</Paragraphs>
  <TotalTime>9</TotalTime>
  <ScaleCrop>false</ScaleCrop>
  <LinksUpToDate>false</LinksUpToDate>
  <CharactersWithSpaces>1676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2018-04-15T05:29:00Z</dcterms:created>
  <dc:creator>微软用户</dc:creator>
  <cp:lastModifiedBy>市人民机构办</cp:lastModifiedBy>
  <dcterms:modified xsi:type="dcterms:W3CDTF">2021-07-19T09:13:41Z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1B6C88D407564ACAAA849D8A676FE70D</vt:lpwstr>
  </property>
</Properties>
</file>